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C35A4" w:rsidRP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 xml:space="preserve">Сообщение </w:t>
      </w:r>
    </w:p>
    <w:p w:rsidR="00DC35A4" w:rsidRDefault="00DC35A4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  <w:r w:rsidRPr="00DC35A4">
        <w:rPr>
          <w:rFonts w:ascii="Times New Roman" w:eastAsia="Times New Roman" w:hAnsi="Times New Roman" w:cs="Times New Roman"/>
          <w:b/>
          <w:bCs/>
          <w:sz w:val="24"/>
          <w:szCs w:val="24"/>
        </w:rPr>
        <w:t>«О проведении заседания совета директоров (наблюдательного совета) эмитента и его повестке дня, а также об отдельных решениях, принятых советом директоров (наблюдательным советом) эмитента»</w:t>
      </w:r>
    </w:p>
    <w:p w:rsidR="00BD3002" w:rsidRPr="00DC35A4" w:rsidRDefault="00BD3002" w:rsidP="00DC35A4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24"/>
          <w:szCs w:val="24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28" w:type="dxa"/>
        </w:tblCellMar>
        <w:tblLook w:val="0000" w:firstRow="0" w:lastRow="0" w:firstColumn="0" w:lastColumn="0" w:noHBand="0" w:noVBand="0"/>
      </w:tblPr>
      <w:tblGrid>
        <w:gridCol w:w="5117"/>
        <w:gridCol w:w="5117"/>
      </w:tblGrid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 Общие сведения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1.1. Полное фирменное наименование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(для коммерческой организации) или наименование (для некоммерческой организации) эмитента</w:t>
            </w:r>
          </w:p>
        </w:tc>
        <w:tc>
          <w:tcPr>
            <w:tcW w:w="5117" w:type="dxa"/>
            <w:vAlign w:val="center"/>
          </w:tcPr>
          <w:p w:rsidR="00DC35A4" w:rsidRPr="00DC35A4" w:rsidRDefault="001A0C5B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Публичное</w:t>
            </w:r>
            <w:r w:rsidR="00DC35A4"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акционерное общество «Саратовнефтегаз»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1.2.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Адрес эмитента, указанный в едином государственном реестре юридических лиц</w:t>
            </w:r>
          </w:p>
        </w:tc>
        <w:tc>
          <w:tcPr>
            <w:tcW w:w="5117" w:type="dxa"/>
            <w:vAlign w:val="center"/>
          </w:tcPr>
          <w:p w:rsidR="004A122E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410056,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Саратовская область, </w:t>
            </w: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г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Саратов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, </w:t>
            </w:r>
          </w:p>
          <w:p w:rsidR="00DC35A4" w:rsidRPr="00DC35A4" w:rsidRDefault="004A122E" w:rsidP="004A122E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proofErr w:type="spellStart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ул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.им</w:t>
            </w:r>
            <w:proofErr w:type="spellEnd"/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 xml:space="preserve"> Сакко и Ванцетти, </w:t>
            </w:r>
            <w:r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д.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21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1.3.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О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сновной государственный регистрационный номер (О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ГРН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1026403339302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1.4.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Идентификационный номер налогоплательщика (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ИНН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)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 эмитента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 xml:space="preserve"> (при наличии)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6450011500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1.5. 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Уникальный код эмитента, присвоенный Банком России</w:t>
            </w:r>
          </w:p>
        </w:tc>
        <w:tc>
          <w:tcPr>
            <w:tcW w:w="5117" w:type="dxa"/>
            <w:vAlign w:val="center"/>
          </w:tcPr>
          <w:p w:rsidR="00DC35A4" w:rsidRPr="00DC35A4" w:rsidRDefault="004A122E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  <w:t>00131-А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1.6. </w:t>
            </w:r>
            <w:r w:rsidR="004A122E" w:rsidRPr="00DC35A4">
              <w:rPr>
                <w:rFonts w:ascii="Times New Roman" w:eastAsia="Times New Roman" w:hAnsi="Times New Roman" w:cs="Times New Roman"/>
                <w:lang w:eastAsia="ru-RU"/>
              </w:rPr>
              <w:t>Адрес страницы в сети Интернет, используемой эмитентом для раскрытия информации</w:t>
            </w:r>
          </w:p>
        </w:tc>
        <w:tc>
          <w:tcPr>
            <w:tcW w:w="5117" w:type="dxa"/>
            <w:vAlign w:val="center"/>
          </w:tcPr>
          <w:p w:rsidR="00DC35A4" w:rsidRPr="00DC35A4" w:rsidRDefault="00875BED" w:rsidP="00DC35A4">
            <w:pPr>
              <w:autoSpaceDE w:val="0"/>
              <w:autoSpaceDN w:val="0"/>
              <w:spacing w:after="0" w:line="240" w:lineRule="auto"/>
              <w:ind w:left="57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lang w:eastAsia="ru-RU"/>
              </w:rPr>
            </w:pPr>
            <w:hyperlink r:id="rId7" w:history="1">
              <w:r w:rsidR="004A122E" w:rsidRPr="00996C69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http://www.e-disclosure.ru/portal/company.aspx?id=4802</w:t>
              </w:r>
            </w:hyperlink>
            <w:r w:rsidR="004A122E">
              <w:rPr>
                <w:rStyle w:val="a8"/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r w:rsidR="004A122E" w:rsidRPr="00CF4C5A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</w:t>
            </w:r>
            <w:hyperlink r:id="rId8" w:history="1">
              <w:r w:rsidR="004A122E" w:rsidRPr="0016450D">
                <w:rPr>
                  <w:rStyle w:val="a8"/>
                  <w:rFonts w:ascii="Times New Roman" w:hAnsi="Times New Roman" w:cs="Times New Roman"/>
                  <w:b/>
                  <w:bCs/>
                  <w:i/>
                  <w:iCs/>
                </w:rPr>
                <w:t>http://www.sng.ru/invest</w:t>
              </w:r>
            </w:hyperlink>
            <w:r w:rsidR="004A122E">
              <w:rPr>
                <w:rFonts w:ascii="Times New Roman" w:hAnsi="Times New Roman" w:cs="Times New Roman"/>
                <w:b/>
                <w:bCs/>
                <w:i/>
                <w:iCs/>
              </w:rPr>
              <w:t xml:space="preserve">  </w:t>
            </w:r>
          </w:p>
        </w:tc>
      </w:tr>
      <w:tr w:rsidR="00DC35A4" w:rsidRPr="00DC35A4" w:rsidTr="008E4F59">
        <w:tc>
          <w:tcPr>
            <w:tcW w:w="5117" w:type="dxa"/>
          </w:tcPr>
          <w:p w:rsidR="00DC35A4" w:rsidRPr="00DC35A4" w:rsidRDefault="00DC35A4" w:rsidP="004A122E">
            <w:pPr>
              <w:autoSpaceDE w:val="0"/>
              <w:autoSpaceDN w:val="0"/>
              <w:spacing w:after="0" w:line="240" w:lineRule="auto"/>
              <w:ind w:left="57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 xml:space="preserve">1.7. </w:t>
            </w:r>
            <w:r w:rsidR="004A122E" w:rsidRPr="00EB7E03">
              <w:rPr>
                <w:rFonts w:ascii="Times New Roman" w:eastAsia="Times New Roman" w:hAnsi="Times New Roman" w:cs="Times New Roman"/>
                <w:lang w:eastAsia="ru-RU"/>
              </w:rPr>
              <w:t>Дата наступления события (существенного факта), о котором состав</w:t>
            </w:r>
            <w:r w:rsidR="004A122E">
              <w:rPr>
                <w:rFonts w:ascii="Times New Roman" w:eastAsia="Times New Roman" w:hAnsi="Times New Roman" w:cs="Times New Roman"/>
                <w:lang w:eastAsia="ru-RU"/>
              </w:rPr>
              <w:t>лено сообщение (если применимо)</w:t>
            </w:r>
          </w:p>
        </w:tc>
        <w:tc>
          <w:tcPr>
            <w:tcW w:w="5117" w:type="dxa"/>
            <w:vAlign w:val="center"/>
          </w:tcPr>
          <w:p w:rsidR="00DC35A4" w:rsidRPr="00CF4C5A" w:rsidRDefault="00310C9D" w:rsidP="00714DDB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>
              <w:rPr>
                <w:rFonts w:ascii="Times New Roman" w:hAnsi="Times New Roman" w:cs="Times New Roman"/>
                <w:b/>
                <w:i/>
              </w:rPr>
              <w:t>29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</w:t>
            </w:r>
            <w:r w:rsidR="004C47D6">
              <w:rPr>
                <w:rFonts w:ascii="Times New Roman" w:hAnsi="Times New Roman" w:cs="Times New Roman"/>
                <w:b/>
                <w:i/>
              </w:rPr>
              <w:t>1</w:t>
            </w:r>
            <w:r w:rsidR="00714DDB">
              <w:rPr>
                <w:rFonts w:ascii="Times New Roman" w:hAnsi="Times New Roman" w:cs="Times New Roman"/>
                <w:b/>
                <w:i/>
              </w:rPr>
              <w:t>2</w:t>
            </w:r>
            <w:r w:rsidR="004A122E" w:rsidRPr="00A5658E">
              <w:rPr>
                <w:rFonts w:ascii="Times New Roman" w:hAnsi="Times New Roman" w:cs="Times New Roman"/>
                <w:b/>
                <w:i/>
              </w:rPr>
              <w:t>.20</w:t>
            </w:r>
            <w:r w:rsidR="004A122E">
              <w:rPr>
                <w:rFonts w:ascii="Times New Roman" w:hAnsi="Times New Roman" w:cs="Times New Roman"/>
                <w:b/>
                <w:i/>
              </w:rPr>
              <w:t>2</w:t>
            </w:r>
            <w:r w:rsidR="0013101D">
              <w:rPr>
                <w:rFonts w:ascii="Times New Roman" w:hAnsi="Times New Roman" w:cs="Times New Roman"/>
                <w:b/>
                <w:i/>
              </w:rPr>
              <w:t>3</w:t>
            </w:r>
          </w:p>
        </w:tc>
      </w:tr>
      <w:tr w:rsidR="00DC35A4" w:rsidRPr="00DC35A4" w:rsidTr="008E4F59">
        <w:trPr>
          <w:cantSplit/>
        </w:trPr>
        <w:tc>
          <w:tcPr>
            <w:tcW w:w="10234" w:type="dxa"/>
            <w:gridSpan w:val="2"/>
            <w:vAlign w:val="bottom"/>
          </w:tcPr>
          <w:p w:rsidR="00DC35A4" w:rsidRPr="00DC35A4" w:rsidRDefault="00DC35A4" w:rsidP="00DC35A4">
            <w:pPr>
              <w:autoSpaceDE w:val="0"/>
              <w:autoSpaceDN w:val="0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lang w:eastAsia="ru-RU"/>
              </w:rPr>
            </w:pPr>
            <w:r w:rsidRPr="00DC35A4">
              <w:rPr>
                <w:rFonts w:ascii="Times New Roman" w:eastAsia="Times New Roman" w:hAnsi="Times New Roman" w:cs="Times New Roman"/>
                <w:lang w:eastAsia="ru-RU"/>
              </w:rPr>
              <w:t>2. Содержание сообщения</w:t>
            </w:r>
          </w:p>
        </w:tc>
      </w:tr>
      <w:tr w:rsidR="00DC35A4" w:rsidRPr="00DA5147" w:rsidTr="00774E82">
        <w:trPr>
          <w:cantSplit/>
          <w:trHeight w:val="2796"/>
        </w:trPr>
        <w:tc>
          <w:tcPr>
            <w:tcW w:w="10234" w:type="dxa"/>
            <w:gridSpan w:val="2"/>
          </w:tcPr>
          <w:p w:rsidR="00DC35A4" w:rsidRPr="00DA5147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373737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Сообщение о проведении заседания совета директоров (наблюдательного совета) эмитента и его повестке дня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2.1. Дата </w:t>
            </w:r>
            <w:r w:rsidRPr="00DA5147">
              <w:rPr>
                <w:rFonts w:ascii="Times New Roman" w:eastAsia="Times New Roman" w:hAnsi="Times New Roman" w:cs="Times New Roman"/>
                <w:lang w:eastAsia="ru-RU"/>
              </w:rPr>
              <w:t>принятия председателем совета директоров (наблюдательного совета) эмитента решения о проведении заседания совета директоров (наблюдательного совета) эмитента или дата принятия иного решения, которое в соответствии с уставом эмитента, его внутренними документами или обычаями делового оборота является основанием для проведения заседания совета директоров (наблюдательного совета) эмитента</w:t>
            </w: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: </w:t>
            </w:r>
            <w:r w:rsidR="00310C9D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29</w:t>
            </w:r>
            <w:r w:rsidR="00C3540C" w:rsidRPr="007B28CC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="004C47D6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1</w:t>
            </w:r>
            <w:r w:rsidR="00714DDB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2</w:t>
            </w:r>
            <w:r w:rsidR="006B12B1">
              <w:rPr>
                <w:rFonts w:ascii="Times New Roman" w:eastAsia="Times New Roman" w:hAnsi="Times New Roman" w:cs="Times New Roman"/>
                <w:b/>
                <w:i/>
                <w:color w:val="000000"/>
                <w:lang w:eastAsia="ru-RU"/>
              </w:rPr>
              <w:t>.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20</w:t>
            </w:r>
            <w:r w:rsidR="005D076E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3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DA5147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2.2. Дата проведения заседания совета директоров (наблюдательного совета) эмитента:</w:t>
            </w:r>
            <w:r w:rsidR="00666645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 xml:space="preserve"> </w:t>
            </w:r>
            <w:r w:rsidR="00310C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="003315C4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6</w:t>
            </w:r>
            <w:r w:rsidR="00CD53E0"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  <w:r w:rsidR="00310C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0</w:t>
            </w:r>
            <w:r w:rsidR="004C47D6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1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.20</w:t>
            </w:r>
            <w:r w:rsidR="000B3F8A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2</w:t>
            </w:r>
            <w:r w:rsidR="00310C9D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4</w:t>
            </w:r>
            <w:r w:rsidRPr="00DA5147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lang w:eastAsia="ru-RU"/>
              </w:rPr>
              <w:t>.</w:t>
            </w:r>
          </w:p>
          <w:p w:rsidR="00DC35A4" w:rsidRPr="00C748A5" w:rsidRDefault="00DC35A4" w:rsidP="00DC35A4">
            <w:pPr>
              <w:autoSpaceDE w:val="0"/>
              <w:autoSpaceDN w:val="0"/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DA5147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2.3. </w:t>
            </w:r>
            <w:r w:rsidRPr="00C748A5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Повестка дня заседания совета директоров (наблюдательного совета) эмитента:</w:t>
            </w:r>
          </w:p>
          <w:p w:rsidR="00310C9D" w:rsidRDefault="00310C9D" w:rsidP="00310C9D">
            <w:pPr>
              <w:pStyle w:val="a6"/>
              <w:widowControl w:val="0"/>
              <w:numPr>
                <w:ilvl w:val="0"/>
                <w:numId w:val="9"/>
              </w:numPr>
              <w:adjustRightInd w:val="0"/>
              <w:spacing w:after="160" w:line="256" w:lineRule="auto"/>
              <w:ind w:left="284" w:hanging="284"/>
              <w:jc w:val="both"/>
              <w:rPr>
                <w:i/>
                <w:iCs/>
                <w:sz w:val="24"/>
                <w:szCs w:val="24"/>
              </w:rPr>
            </w:pPr>
            <w:r>
              <w:rPr>
                <w:i/>
                <w:iCs/>
                <w:sz w:val="24"/>
                <w:szCs w:val="24"/>
              </w:rPr>
              <w:t>О созыве Внеочередного общего собрания акционеров ПАО «Саратовнефтегаз».</w:t>
            </w:r>
          </w:p>
          <w:p w:rsidR="004B1F46" w:rsidRPr="003B5244" w:rsidRDefault="00310C9D" w:rsidP="00310C9D">
            <w:pPr>
              <w:pStyle w:val="a6"/>
              <w:numPr>
                <w:ilvl w:val="0"/>
                <w:numId w:val="9"/>
              </w:numPr>
              <w:tabs>
                <w:tab w:val="left" w:pos="284"/>
              </w:tabs>
              <w:ind w:left="0" w:firstLine="0"/>
              <w:jc w:val="both"/>
              <w:rPr>
                <w:i/>
                <w:sz w:val="22"/>
                <w:szCs w:val="22"/>
              </w:rPr>
            </w:pPr>
            <w:r>
              <w:rPr>
                <w:i/>
                <w:iCs/>
                <w:sz w:val="24"/>
                <w:szCs w:val="24"/>
              </w:rPr>
              <w:t>Об одобрении сделок в соответствии с требованием Устава Общества.</w:t>
            </w:r>
          </w:p>
          <w:p w:rsidR="003B5244" w:rsidRPr="00714DDB" w:rsidRDefault="003B5244" w:rsidP="001A0ADF">
            <w:pPr>
              <w:autoSpaceDE w:val="0"/>
              <w:autoSpaceDN w:val="0"/>
              <w:spacing w:after="0" w:line="240" w:lineRule="auto"/>
              <w:jc w:val="both"/>
              <w:rPr>
                <w:i/>
              </w:rPr>
            </w:pPr>
            <w:r>
              <w:rPr>
                <w:rFonts w:ascii="Times New Roman" w:hAnsi="Times New Roman" w:cs="Times New Roman"/>
              </w:rPr>
              <w:t xml:space="preserve">2.4. Идентификационные признаки ценных бумаг эмитента, с осуществлением прав по которым, связана повестка дня заседания совета директоров (наблюдательного совета) эмитента: </w:t>
            </w:r>
            <w:r w:rsidRPr="003B52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>акции обыкновенные; государственный регистрационный номер выпуска (дополнительного выпуска) ценных бумаг: 1-02-00131-А; дата государственной регистрации выпуска (дополнительного выпуска) ценных бумаг: 28.04.1993; международный код (номер) идентификации ценных бумаг (ISIN): RU0006941705; международный код классификации финансовых инструментов (СFI): ESVXFR; акции привилегированные тип А; государственный регистрационный номер 2-02-00131-А, дата государственной регистрации 28.04.1993; международный код (номер) идентификации ценных бумаг (ISIN):  RU0006941697; международный код классификации финансовых инструментов (</w:t>
            </w:r>
            <w:r w:rsidRPr="003B524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CFI</w:t>
            </w:r>
            <w:r w:rsidRPr="003B5244">
              <w:rPr>
                <w:rFonts w:ascii="Times New Roman" w:hAnsi="Times New Roman" w:cs="Times New Roman"/>
                <w:b/>
                <w:i/>
                <w:sz w:val="20"/>
                <w:szCs w:val="20"/>
              </w:rPr>
              <w:t xml:space="preserve">): </w:t>
            </w:r>
            <w:r w:rsidRPr="003B5244">
              <w:rPr>
                <w:rFonts w:ascii="Times New Roman" w:hAnsi="Times New Roman" w:cs="Times New Roman"/>
                <w:b/>
                <w:i/>
                <w:sz w:val="20"/>
                <w:szCs w:val="20"/>
                <w:lang w:val="en-US"/>
              </w:rPr>
              <w:t>EPXXXR</w:t>
            </w:r>
            <w:r w:rsidRPr="003B5244">
              <w:rPr>
                <w:i/>
              </w:rPr>
              <w:t>.</w:t>
            </w:r>
          </w:p>
        </w:tc>
      </w:tr>
    </w:tbl>
    <w:p w:rsidR="00DC35A4" w:rsidRPr="00DA5147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0087"/>
      </w:tblGrid>
      <w:tr w:rsidR="00DC35A4" w:rsidRPr="00DC35A4" w:rsidTr="008E4F59">
        <w:tc>
          <w:tcPr>
            <w:tcW w:w="10206" w:type="dxa"/>
          </w:tcPr>
          <w:p w:rsidR="00DC35A4" w:rsidRPr="00DC35A4" w:rsidRDefault="00DC35A4" w:rsidP="004A122E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</w:rPr>
            </w:pPr>
            <w:bookmarkStart w:id="0" w:name="_GoBack"/>
            <w:bookmarkEnd w:id="0"/>
            <w:r w:rsidRPr="00DC35A4">
              <w:rPr>
                <w:rFonts w:ascii="Times New Roman" w:eastAsia="Times New Roman" w:hAnsi="Times New Roman" w:cs="Times New Roman"/>
              </w:rPr>
              <w:t>3. Подпис</w:t>
            </w:r>
            <w:r w:rsidR="004A122E">
              <w:rPr>
                <w:rFonts w:ascii="Times New Roman" w:eastAsia="Times New Roman" w:hAnsi="Times New Roman" w:cs="Times New Roman"/>
              </w:rPr>
              <w:t>ь</w:t>
            </w:r>
          </w:p>
        </w:tc>
      </w:tr>
      <w:tr w:rsidR="00DC35A4" w:rsidRPr="00DC35A4" w:rsidTr="008E4F59">
        <w:tc>
          <w:tcPr>
            <w:tcW w:w="10206" w:type="dxa"/>
          </w:tcPr>
          <w:p w:rsidR="00DC35A4" w:rsidRPr="00DC35A4" w:rsidRDefault="00DC35A4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3.1. 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>Ген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еральный директор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_____________________    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  <w:r w:rsidR="004A122E">
              <w:rPr>
                <w:rFonts w:ascii="Times New Roman" w:eastAsia="Times New Roman" w:hAnsi="Times New Roman" w:cs="Times New Roman"/>
                <w:b/>
                <w:bCs/>
              </w:rPr>
              <w:t xml:space="preserve">            </w:t>
            </w:r>
            <w:r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 xml:space="preserve">                 </w:t>
            </w:r>
            <w:r w:rsidR="005A6F49" w:rsidRPr="004A122E">
              <w:rPr>
                <w:rFonts w:ascii="Times New Roman" w:eastAsia="Times New Roman" w:hAnsi="Times New Roman" w:cs="Times New Roman"/>
                <w:b/>
                <w:bCs/>
                <w:u w:val="single"/>
              </w:rPr>
              <w:t>М.П. Девяткин</w:t>
            </w:r>
            <w:r w:rsidRPr="00DC35A4">
              <w:rPr>
                <w:rFonts w:ascii="Times New Roman" w:eastAsia="Times New Roman" w:hAnsi="Times New Roman" w:cs="Times New Roman"/>
                <w:b/>
                <w:bCs/>
              </w:rPr>
              <w:t xml:space="preserve"> </w:t>
            </w:r>
          </w:p>
          <w:p w:rsid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(наименование должности </w:t>
            </w:r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                                              </w:t>
            </w:r>
            <w:proofErr w:type="gram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   (</w:t>
            </w:r>
            <w:proofErr w:type="gram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подпись)                                                        (</w:t>
            </w:r>
            <w:proofErr w:type="spellStart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>И.О.Фамилия</w:t>
            </w:r>
            <w:proofErr w:type="spellEnd"/>
            <w:r>
              <w:rPr>
                <w:rFonts w:ascii="Times New Roman" w:eastAsia="Times New Roman" w:hAnsi="Times New Roman" w:cs="Times New Roman"/>
                <w:sz w:val="16"/>
                <w:szCs w:val="16"/>
              </w:rPr>
              <w:t xml:space="preserve">)     </w:t>
            </w:r>
          </w:p>
          <w:p w:rsidR="00DC35A4" w:rsidRPr="004A122E" w:rsidRDefault="004A122E" w:rsidP="00DC35A4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  <w:sz w:val="16"/>
                <w:szCs w:val="16"/>
              </w:rPr>
            </w:pPr>
            <w:r w:rsidRPr="004A122E">
              <w:rPr>
                <w:rFonts w:ascii="Times New Roman" w:eastAsia="Times New Roman" w:hAnsi="Times New Roman" w:cs="Times New Roman"/>
                <w:sz w:val="16"/>
                <w:szCs w:val="16"/>
              </w:rPr>
              <w:lastRenderedPageBreak/>
              <w:t>уполномоченного лица эмитента)</w:t>
            </w:r>
          </w:p>
          <w:p w:rsidR="00ED6FA5" w:rsidRDefault="00ED6FA5" w:rsidP="004A122E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</w:p>
          <w:p w:rsidR="004A122E" w:rsidRPr="00DC35A4" w:rsidRDefault="00DC35A4" w:rsidP="00310C9D">
            <w:pPr>
              <w:spacing w:after="0" w:line="240" w:lineRule="auto"/>
              <w:jc w:val="both"/>
              <w:rPr>
                <w:rFonts w:ascii="Times New Roman" w:eastAsia="Times New Roman" w:hAnsi="Times New Roman" w:cs="Times New Roman"/>
              </w:rPr>
            </w:pPr>
            <w:r w:rsidRPr="00DC35A4">
              <w:rPr>
                <w:rFonts w:ascii="Times New Roman" w:eastAsia="Times New Roman" w:hAnsi="Times New Roman" w:cs="Times New Roman"/>
              </w:rPr>
              <w:t xml:space="preserve">3.2. Дата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«</w:t>
            </w:r>
            <w:r w:rsidR="00310C9D">
              <w:rPr>
                <w:rFonts w:ascii="Times New Roman" w:eastAsia="Times New Roman" w:hAnsi="Times New Roman" w:cs="Times New Roman"/>
                <w:u w:val="single"/>
              </w:rPr>
              <w:t>29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» </w:t>
            </w:r>
            <w:r w:rsidR="00714DDB">
              <w:rPr>
                <w:rFonts w:ascii="Times New Roman" w:eastAsia="Times New Roman" w:hAnsi="Times New Roman" w:cs="Times New Roman"/>
                <w:u w:val="single"/>
              </w:rPr>
              <w:t>дека</w:t>
            </w:r>
            <w:r w:rsidR="00886EB6">
              <w:rPr>
                <w:rFonts w:ascii="Times New Roman" w:eastAsia="Times New Roman" w:hAnsi="Times New Roman" w:cs="Times New Roman"/>
                <w:u w:val="single"/>
              </w:rPr>
              <w:t>бря</w:t>
            </w:r>
            <w:r w:rsidR="00147E35" w:rsidRPr="004A122E">
              <w:rPr>
                <w:rFonts w:ascii="Times New Roman" w:eastAsia="Times New Roman" w:hAnsi="Times New Roman" w:cs="Times New Roman"/>
                <w:u w:val="single"/>
              </w:rPr>
              <w:t xml:space="preserve"> 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>20</w:t>
            </w:r>
            <w:r w:rsidR="00E0193B" w:rsidRPr="004A122E">
              <w:rPr>
                <w:rFonts w:ascii="Times New Roman" w:eastAsia="Times New Roman" w:hAnsi="Times New Roman" w:cs="Times New Roman"/>
                <w:u w:val="single"/>
              </w:rPr>
              <w:t>2</w:t>
            </w:r>
            <w:r w:rsidR="0013101D">
              <w:rPr>
                <w:rFonts w:ascii="Times New Roman" w:eastAsia="Times New Roman" w:hAnsi="Times New Roman" w:cs="Times New Roman"/>
                <w:u w:val="single"/>
              </w:rPr>
              <w:t>3</w:t>
            </w:r>
            <w:r w:rsidRPr="004A122E">
              <w:rPr>
                <w:rFonts w:ascii="Times New Roman" w:eastAsia="Times New Roman" w:hAnsi="Times New Roman" w:cs="Times New Roman"/>
                <w:u w:val="single"/>
              </w:rPr>
              <w:t xml:space="preserve"> г.</w:t>
            </w:r>
            <w:r w:rsidR="004A122E">
              <w:rPr>
                <w:rFonts w:ascii="Times New Roman" w:eastAsia="Times New Roman" w:hAnsi="Times New Roman" w:cs="Times New Roman"/>
              </w:rPr>
              <w:t xml:space="preserve">                   </w:t>
            </w:r>
          </w:p>
        </w:tc>
      </w:tr>
    </w:tbl>
    <w:p w:rsidR="00DC35A4" w:rsidRPr="00DC35A4" w:rsidRDefault="00DC35A4" w:rsidP="00DC35A4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</w:p>
    <w:p w:rsidR="002E2773" w:rsidRDefault="002E2773"/>
    <w:sectPr w:rsidR="002E2773" w:rsidSect="008E4F59">
      <w:headerReference w:type="default" r:id="rId9"/>
      <w:pgSz w:w="11906" w:h="16838"/>
      <w:pgMar w:top="426" w:right="567" w:bottom="567" w:left="1134" w:header="397" w:footer="709" w:gutter="0"/>
      <w:cols w:space="70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D472B" w:rsidRDefault="007D472B">
      <w:pPr>
        <w:spacing w:after="0" w:line="240" w:lineRule="auto"/>
      </w:pPr>
      <w:r>
        <w:separator/>
      </w:r>
    </w:p>
  </w:endnote>
  <w:endnote w:type="continuationSeparator" w:id="0">
    <w:p w:rsidR="007D472B" w:rsidRDefault="007D472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D472B" w:rsidRDefault="007D472B">
      <w:pPr>
        <w:spacing w:after="0" w:line="240" w:lineRule="auto"/>
      </w:pPr>
      <w:r>
        <w:separator/>
      </w:r>
    </w:p>
  </w:footnote>
  <w:footnote w:type="continuationSeparator" w:id="0">
    <w:p w:rsidR="007D472B" w:rsidRDefault="007D472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8E4F59" w:rsidRDefault="008E4F59">
    <w:pPr>
      <w:pStyle w:val="a3"/>
      <w:jc w:val="right"/>
      <w:rPr>
        <w:b/>
        <w:bCs/>
        <w:sz w:val="14"/>
        <w:szCs w:val="14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1FFC4687"/>
    <w:multiLevelType w:val="hybridMultilevel"/>
    <w:tmpl w:val="E9B8EB3A"/>
    <w:lvl w:ilvl="0" w:tplc="B4A47F8C">
      <w:start w:val="1"/>
      <w:numFmt w:val="decimal"/>
      <w:lvlText w:val="%1."/>
      <w:lvlJc w:val="left"/>
      <w:pPr>
        <w:ind w:left="502" w:hanging="360"/>
      </w:pPr>
      <w:rPr>
        <w:b/>
      </w:rPr>
    </w:lvl>
    <w:lvl w:ilvl="1" w:tplc="04190019">
      <w:start w:val="1"/>
      <w:numFmt w:val="lowerLetter"/>
      <w:lvlText w:val="%2."/>
      <w:lvlJc w:val="left"/>
      <w:pPr>
        <w:ind w:left="1222" w:hanging="360"/>
      </w:pPr>
    </w:lvl>
    <w:lvl w:ilvl="2" w:tplc="0419001B">
      <w:start w:val="1"/>
      <w:numFmt w:val="lowerRoman"/>
      <w:lvlText w:val="%3."/>
      <w:lvlJc w:val="right"/>
      <w:pPr>
        <w:ind w:left="1942" w:hanging="180"/>
      </w:pPr>
    </w:lvl>
    <w:lvl w:ilvl="3" w:tplc="0419000F">
      <w:start w:val="1"/>
      <w:numFmt w:val="decimal"/>
      <w:lvlText w:val="%4."/>
      <w:lvlJc w:val="left"/>
      <w:pPr>
        <w:ind w:left="2662" w:hanging="360"/>
      </w:pPr>
    </w:lvl>
    <w:lvl w:ilvl="4" w:tplc="04190019">
      <w:start w:val="1"/>
      <w:numFmt w:val="lowerLetter"/>
      <w:lvlText w:val="%5."/>
      <w:lvlJc w:val="left"/>
      <w:pPr>
        <w:ind w:left="3382" w:hanging="360"/>
      </w:pPr>
    </w:lvl>
    <w:lvl w:ilvl="5" w:tplc="0419001B">
      <w:start w:val="1"/>
      <w:numFmt w:val="lowerRoman"/>
      <w:lvlText w:val="%6."/>
      <w:lvlJc w:val="right"/>
      <w:pPr>
        <w:ind w:left="4102" w:hanging="180"/>
      </w:pPr>
    </w:lvl>
    <w:lvl w:ilvl="6" w:tplc="0419000F">
      <w:start w:val="1"/>
      <w:numFmt w:val="decimal"/>
      <w:lvlText w:val="%7."/>
      <w:lvlJc w:val="left"/>
      <w:pPr>
        <w:ind w:left="4822" w:hanging="360"/>
      </w:pPr>
    </w:lvl>
    <w:lvl w:ilvl="7" w:tplc="04190019">
      <w:start w:val="1"/>
      <w:numFmt w:val="lowerLetter"/>
      <w:lvlText w:val="%8."/>
      <w:lvlJc w:val="left"/>
      <w:pPr>
        <w:ind w:left="5542" w:hanging="360"/>
      </w:pPr>
    </w:lvl>
    <w:lvl w:ilvl="8" w:tplc="0419001B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44A10461"/>
    <w:multiLevelType w:val="hybridMultilevel"/>
    <w:tmpl w:val="16728726"/>
    <w:lvl w:ilvl="0" w:tplc="3E98AC38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>
      <w:start w:val="1"/>
      <w:numFmt w:val="lowerRoman"/>
      <w:lvlText w:val="%3."/>
      <w:lvlJc w:val="right"/>
      <w:pPr>
        <w:ind w:left="2160" w:hanging="180"/>
      </w:pPr>
    </w:lvl>
    <w:lvl w:ilvl="3" w:tplc="0419000F">
      <w:start w:val="1"/>
      <w:numFmt w:val="decimal"/>
      <w:lvlText w:val="%4."/>
      <w:lvlJc w:val="left"/>
      <w:pPr>
        <w:ind w:left="2880" w:hanging="360"/>
      </w:pPr>
    </w:lvl>
    <w:lvl w:ilvl="4" w:tplc="04190019">
      <w:start w:val="1"/>
      <w:numFmt w:val="lowerLetter"/>
      <w:lvlText w:val="%5."/>
      <w:lvlJc w:val="left"/>
      <w:pPr>
        <w:ind w:left="3600" w:hanging="360"/>
      </w:pPr>
    </w:lvl>
    <w:lvl w:ilvl="5" w:tplc="0419001B">
      <w:start w:val="1"/>
      <w:numFmt w:val="lowerRoman"/>
      <w:lvlText w:val="%6."/>
      <w:lvlJc w:val="right"/>
      <w:pPr>
        <w:ind w:left="4320" w:hanging="180"/>
      </w:pPr>
    </w:lvl>
    <w:lvl w:ilvl="6" w:tplc="0419000F">
      <w:start w:val="1"/>
      <w:numFmt w:val="decimal"/>
      <w:lvlText w:val="%7."/>
      <w:lvlJc w:val="left"/>
      <w:pPr>
        <w:ind w:left="5040" w:hanging="360"/>
      </w:pPr>
    </w:lvl>
    <w:lvl w:ilvl="7" w:tplc="04190019">
      <w:start w:val="1"/>
      <w:numFmt w:val="lowerLetter"/>
      <w:lvlText w:val="%8."/>
      <w:lvlJc w:val="left"/>
      <w:pPr>
        <w:ind w:left="5760" w:hanging="360"/>
      </w:pPr>
    </w:lvl>
    <w:lvl w:ilvl="8" w:tplc="0419001B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49F6336B"/>
    <w:multiLevelType w:val="hybridMultilevel"/>
    <w:tmpl w:val="F63869FC"/>
    <w:lvl w:ilvl="0" w:tplc="AD2AC610">
      <w:start w:val="2"/>
      <w:numFmt w:val="decimal"/>
      <w:lvlText w:val="%1."/>
      <w:lvlJc w:val="left"/>
      <w:pPr>
        <w:ind w:left="86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582" w:hanging="360"/>
      </w:pPr>
    </w:lvl>
    <w:lvl w:ilvl="2" w:tplc="0419001B" w:tentative="1">
      <w:start w:val="1"/>
      <w:numFmt w:val="lowerRoman"/>
      <w:lvlText w:val="%3."/>
      <w:lvlJc w:val="right"/>
      <w:pPr>
        <w:ind w:left="2302" w:hanging="180"/>
      </w:pPr>
    </w:lvl>
    <w:lvl w:ilvl="3" w:tplc="0419000F" w:tentative="1">
      <w:start w:val="1"/>
      <w:numFmt w:val="decimal"/>
      <w:lvlText w:val="%4."/>
      <w:lvlJc w:val="left"/>
      <w:pPr>
        <w:ind w:left="3022" w:hanging="360"/>
      </w:pPr>
    </w:lvl>
    <w:lvl w:ilvl="4" w:tplc="04190019" w:tentative="1">
      <w:start w:val="1"/>
      <w:numFmt w:val="lowerLetter"/>
      <w:lvlText w:val="%5."/>
      <w:lvlJc w:val="left"/>
      <w:pPr>
        <w:ind w:left="3742" w:hanging="360"/>
      </w:pPr>
    </w:lvl>
    <w:lvl w:ilvl="5" w:tplc="0419001B" w:tentative="1">
      <w:start w:val="1"/>
      <w:numFmt w:val="lowerRoman"/>
      <w:lvlText w:val="%6."/>
      <w:lvlJc w:val="right"/>
      <w:pPr>
        <w:ind w:left="4462" w:hanging="180"/>
      </w:pPr>
    </w:lvl>
    <w:lvl w:ilvl="6" w:tplc="0419000F" w:tentative="1">
      <w:start w:val="1"/>
      <w:numFmt w:val="decimal"/>
      <w:lvlText w:val="%7."/>
      <w:lvlJc w:val="left"/>
      <w:pPr>
        <w:ind w:left="5182" w:hanging="360"/>
      </w:pPr>
    </w:lvl>
    <w:lvl w:ilvl="7" w:tplc="04190019" w:tentative="1">
      <w:start w:val="1"/>
      <w:numFmt w:val="lowerLetter"/>
      <w:lvlText w:val="%8."/>
      <w:lvlJc w:val="left"/>
      <w:pPr>
        <w:ind w:left="5902" w:hanging="360"/>
      </w:pPr>
    </w:lvl>
    <w:lvl w:ilvl="8" w:tplc="0419001B" w:tentative="1">
      <w:start w:val="1"/>
      <w:numFmt w:val="lowerRoman"/>
      <w:lvlText w:val="%9."/>
      <w:lvlJc w:val="right"/>
      <w:pPr>
        <w:ind w:left="6622" w:hanging="180"/>
      </w:pPr>
    </w:lvl>
  </w:abstractNum>
  <w:abstractNum w:abstractNumId="3" w15:restartNumberingAfterBreak="0">
    <w:nsid w:val="636F61A9"/>
    <w:multiLevelType w:val="hybridMultilevel"/>
    <w:tmpl w:val="F564AF7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65507064"/>
    <w:multiLevelType w:val="hybridMultilevel"/>
    <w:tmpl w:val="490A5BFA"/>
    <w:lvl w:ilvl="0" w:tplc="F886EA22">
      <w:start w:val="3"/>
      <w:numFmt w:val="decimal"/>
      <w:lvlText w:val="%1."/>
      <w:lvlJc w:val="left"/>
      <w:pPr>
        <w:ind w:left="1080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5" w15:restartNumberingAfterBreak="0">
    <w:nsid w:val="683A5785"/>
    <w:multiLevelType w:val="hybridMultilevel"/>
    <w:tmpl w:val="9926D218"/>
    <w:lvl w:ilvl="0" w:tplc="65A03814">
      <w:start w:val="1"/>
      <w:numFmt w:val="decimal"/>
      <w:lvlText w:val="%1."/>
      <w:lvlJc w:val="left"/>
      <w:pPr>
        <w:ind w:left="502" w:hanging="360"/>
      </w:pPr>
      <w:rPr>
        <w:rFonts w:ascii="Times New Roman" w:eastAsia="Times New Roman" w:hAnsi="Times New Roman" w:cs="Times New Roman"/>
        <w:b/>
        <w:i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6" w15:restartNumberingAfterBreak="0">
    <w:nsid w:val="6A87796A"/>
    <w:multiLevelType w:val="hybridMultilevel"/>
    <w:tmpl w:val="938844B2"/>
    <w:lvl w:ilvl="0" w:tplc="EB4AFF2A">
      <w:start w:val="1"/>
      <w:numFmt w:val="decimal"/>
      <w:lvlText w:val="%1."/>
      <w:lvlJc w:val="left"/>
      <w:pPr>
        <w:ind w:left="1080" w:hanging="360"/>
      </w:pPr>
      <w:rPr>
        <w:rFonts w:cs="Times New Roman"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7" w15:restartNumberingAfterBreak="0">
    <w:nsid w:val="785A76F9"/>
    <w:multiLevelType w:val="hybridMultilevel"/>
    <w:tmpl w:val="BC36F3F0"/>
    <w:lvl w:ilvl="0" w:tplc="E8E05810">
      <w:start w:val="1"/>
      <w:numFmt w:val="decimal"/>
      <w:lvlText w:val="%1."/>
      <w:lvlJc w:val="left"/>
      <w:pPr>
        <w:tabs>
          <w:tab w:val="num" w:pos="1429"/>
        </w:tabs>
        <w:ind w:left="1429" w:hanging="360"/>
      </w:pPr>
      <w:rPr>
        <w:rFonts w:ascii="Times New Roman" w:eastAsia="Times New Roman" w:hAnsi="Times New Roman"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9"/>
        </w:tabs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869"/>
        </w:tabs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589"/>
        </w:tabs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4309"/>
        </w:tabs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5029"/>
        </w:tabs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749"/>
        </w:tabs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469"/>
        </w:tabs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7189"/>
        </w:tabs>
        <w:ind w:left="7189" w:hanging="180"/>
      </w:pPr>
    </w:lvl>
  </w:abstractNum>
  <w:num w:numId="1">
    <w:abstractNumId w:val="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6"/>
  </w:num>
  <w:num w:numId="3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7"/>
  </w:num>
  <w:num w:numId="5">
    <w:abstractNumId w:val="0"/>
  </w:num>
  <w:num w:numId="6">
    <w:abstractNumId w:val="4"/>
  </w:num>
  <w:num w:numId="7">
    <w:abstractNumId w:val="0"/>
    <w:lvlOverride w:ilvl="0">
      <w:startOverride w:val="1"/>
    </w:lvlOverride>
    <w:lvlOverride w:ilvl="1">
      <w:startOverride w:val="1"/>
    </w:lvlOverride>
    <w:lvlOverride w:ilvl="2">
      <w:startOverride w:val="8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8">
    <w:abstractNumId w:val="2"/>
  </w:num>
  <w:num w:numId="9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0">
    <w:abstractNumId w:val="3"/>
  </w:num>
  <w:num w:numId="11">
    <w:abstractNumId w:val="1"/>
  </w:num>
  <w:num w:numId="12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72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C4089"/>
    <w:rsid w:val="0002094F"/>
    <w:rsid w:val="00035B0D"/>
    <w:rsid w:val="0004321E"/>
    <w:rsid w:val="00051D3E"/>
    <w:rsid w:val="00064AE9"/>
    <w:rsid w:val="00073F80"/>
    <w:rsid w:val="00077625"/>
    <w:rsid w:val="000B3F8A"/>
    <w:rsid w:val="000D2805"/>
    <w:rsid w:val="000E681B"/>
    <w:rsid w:val="000F3454"/>
    <w:rsid w:val="00100DF1"/>
    <w:rsid w:val="00107CB3"/>
    <w:rsid w:val="0013101D"/>
    <w:rsid w:val="00147E35"/>
    <w:rsid w:val="00153631"/>
    <w:rsid w:val="001A0ADF"/>
    <w:rsid w:val="001A0C5B"/>
    <w:rsid w:val="001E7707"/>
    <w:rsid w:val="001F28C4"/>
    <w:rsid w:val="001F3A73"/>
    <w:rsid w:val="00206D8E"/>
    <w:rsid w:val="00250984"/>
    <w:rsid w:val="00287527"/>
    <w:rsid w:val="002A36D9"/>
    <w:rsid w:val="002A7F6F"/>
    <w:rsid w:val="002D3626"/>
    <w:rsid w:val="002E2773"/>
    <w:rsid w:val="00310C9D"/>
    <w:rsid w:val="003315C4"/>
    <w:rsid w:val="00332891"/>
    <w:rsid w:val="00342AEA"/>
    <w:rsid w:val="00342F6F"/>
    <w:rsid w:val="00345D64"/>
    <w:rsid w:val="00393073"/>
    <w:rsid w:val="003B5244"/>
    <w:rsid w:val="003E402B"/>
    <w:rsid w:val="00406A62"/>
    <w:rsid w:val="00410A08"/>
    <w:rsid w:val="00412D85"/>
    <w:rsid w:val="00420E7F"/>
    <w:rsid w:val="00421F19"/>
    <w:rsid w:val="004314AE"/>
    <w:rsid w:val="00443807"/>
    <w:rsid w:val="00461564"/>
    <w:rsid w:val="004A122E"/>
    <w:rsid w:val="004A2C1E"/>
    <w:rsid w:val="004B1F46"/>
    <w:rsid w:val="004C4089"/>
    <w:rsid w:val="004C47D6"/>
    <w:rsid w:val="004D5663"/>
    <w:rsid w:val="004D5BD9"/>
    <w:rsid w:val="004E6876"/>
    <w:rsid w:val="00500CD5"/>
    <w:rsid w:val="00520719"/>
    <w:rsid w:val="0053258F"/>
    <w:rsid w:val="00541F37"/>
    <w:rsid w:val="00553F43"/>
    <w:rsid w:val="005623F5"/>
    <w:rsid w:val="005A6F49"/>
    <w:rsid w:val="005D076E"/>
    <w:rsid w:val="005D7EB9"/>
    <w:rsid w:val="0060065E"/>
    <w:rsid w:val="00666645"/>
    <w:rsid w:val="00680A0F"/>
    <w:rsid w:val="006B12B1"/>
    <w:rsid w:val="006D6A03"/>
    <w:rsid w:val="00707EF0"/>
    <w:rsid w:val="00714DDB"/>
    <w:rsid w:val="00732C8B"/>
    <w:rsid w:val="00757C1B"/>
    <w:rsid w:val="00774E82"/>
    <w:rsid w:val="0078517E"/>
    <w:rsid w:val="00794FF2"/>
    <w:rsid w:val="007A1841"/>
    <w:rsid w:val="007B28CC"/>
    <w:rsid w:val="007B33D6"/>
    <w:rsid w:val="007B6C50"/>
    <w:rsid w:val="007C1386"/>
    <w:rsid w:val="007C3943"/>
    <w:rsid w:val="007D3A69"/>
    <w:rsid w:val="007D472B"/>
    <w:rsid w:val="00821183"/>
    <w:rsid w:val="00824F21"/>
    <w:rsid w:val="00854777"/>
    <w:rsid w:val="00861579"/>
    <w:rsid w:val="00862C43"/>
    <w:rsid w:val="00881111"/>
    <w:rsid w:val="00886EB6"/>
    <w:rsid w:val="008A5841"/>
    <w:rsid w:val="008A6494"/>
    <w:rsid w:val="008E0E65"/>
    <w:rsid w:val="008E4F59"/>
    <w:rsid w:val="008E644B"/>
    <w:rsid w:val="008F15BB"/>
    <w:rsid w:val="009043C7"/>
    <w:rsid w:val="00924A55"/>
    <w:rsid w:val="00925802"/>
    <w:rsid w:val="00947639"/>
    <w:rsid w:val="00981AF5"/>
    <w:rsid w:val="0099717B"/>
    <w:rsid w:val="009A1EFD"/>
    <w:rsid w:val="009C4EFF"/>
    <w:rsid w:val="009D6E79"/>
    <w:rsid w:val="009F0730"/>
    <w:rsid w:val="00A162D0"/>
    <w:rsid w:val="00A21263"/>
    <w:rsid w:val="00A31DC0"/>
    <w:rsid w:val="00A4541D"/>
    <w:rsid w:val="00A5658E"/>
    <w:rsid w:val="00A8154B"/>
    <w:rsid w:val="00A81F83"/>
    <w:rsid w:val="00A92EDD"/>
    <w:rsid w:val="00A96874"/>
    <w:rsid w:val="00AA72D7"/>
    <w:rsid w:val="00AD76D5"/>
    <w:rsid w:val="00AD7D09"/>
    <w:rsid w:val="00AF3C98"/>
    <w:rsid w:val="00BB542A"/>
    <w:rsid w:val="00BC3393"/>
    <w:rsid w:val="00BD1780"/>
    <w:rsid w:val="00BD3002"/>
    <w:rsid w:val="00BD56D1"/>
    <w:rsid w:val="00BD6B91"/>
    <w:rsid w:val="00BD6E04"/>
    <w:rsid w:val="00BD78A7"/>
    <w:rsid w:val="00BE1121"/>
    <w:rsid w:val="00C2564C"/>
    <w:rsid w:val="00C329DD"/>
    <w:rsid w:val="00C3540C"/>
    <w:rsid w:val="00C731DE"/>
    <w:rsid w:val="00C735B6"/>
    <w:rsid w:val="00C748A5"/>
    <w:rsid w:val="00C75A85"/>
    <w:rsid w:val="00C75F45"/>
    <w:rsid w:val="00C82DC7"/>
    <w:rsid w:val="00C839F2"/>
    <w:rsid w:val="00C83ED2"/>
    <w:rsid w:val="00CB4575"/>
    <w:rsid w:val="00CB77F7"/>
    <w:rsid w:val="00CB7C25"/>
    <w:rsid w:val="00CC6E23"/>
    <w:rsid w:val="00CD53E0"/>
    <w:rsid w:val="00CE3D2C"/>
    <w:rsid w:val="00CF4C5A"/>
    <w:rsid w:val="00D14448"/>
    <w:rsid w:val="00D1661A"/>
    <w:rsid w:val="00D21637"/>
    <w:rsid w:val="00D42C59"/>
    <w:rsid w:val="00D81DEA"/>
    <w:rsid w:val="00D96BA5"/>
    <w:rsid w:val="00DA5147"/>
    <w:rsid w:val="00DB4F65"/>
    <w:rsid w:val="00DC35A4"/>
    <w:rsid w:val="00DC385B"/>
    <w:rsid w:val="00DC55EE"/>
    <w:rsid w:val="00DE0FD9"/>
    <w:rsid w:val="00E0193B"/>
    <w:rsid w:val="00E10DF8"/>
    <w:rsid w:val="00E1594B"/>
    <w:rsid w:val="00E256C7"/>
    <w:rsid w:val="00E377AD"/>
    <w:rsid w:val="00E411C1"/>
    <w:rsid w:val="00E63893"/>
    <w:rsid w:val="00E920D3"/>
    <w:rsid w:val="00EA2BFE"/>
    <w:rsid w:val="00EB7E03"/>
    <w:rsid w:val="00ED6FA5"/>
    <w:rsid w:val="00EE0BCF"/>
    <w:rsid w:val="00EE5BCC"/>
    <w:rsid w:val="00EF28EB"/>
    <w:rsid w:val="00EF3DB0"/>
    <w:rsid w:val="00F16494"/>
    <w:rsid w:val="00F3121C"/>
    <w:rsid w:val="00F3174C"/>
    <w:rsid w:val="00F566FC"/>
    <w:rsid w:val="00F70069"/>
    <w:rsid w:val="00F75CD4"/>
    <w:rsid w:val="00F8354C"/>
    <w:rsid w:val="00FF5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74C18F-A61C-4150-84AF-996AA275BB5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semiHidden/>
    <w:unhideWhenUsed/>
    <w:rsid w:val="00DC35A4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DC35A4"/>
  </w:style>
  <w:style w:type="paragraph" w:customStyle="1" w:styleId="a5">
    <w:name w:val="Знак"/>
    <w:basedOn w:val="a"/>
    <w:uiPriority w:val="99"/>
    <w:rsid w:val="00DC35A4"/>
    <w:pPr>
      <w:spacing w:after="160" w:line="240" w:lineRule="auto"/>
    </w:pPr>
    <w:rPr>
      <w:rFonts w:ascii="Arial" w:eastAsia="Times New Roman" w:hAnsi="Arial" w:cs="Arial"/>
      <w:b/>
      <w:bCs/>
      <w:color w:val="FFFFFF"/>
      <w:sz w:val="32"/>
      <w:szCs w:val="32"/>
      <w:lang w:val="en-US"/>
    </w:rPr>
  </w:style>
  <w:style w:type="paragraph" w:styleId="a6">
    <w:name w:val="List Paragraph"/>
    <w:basedOn w:val="a"/>
    <w:link w:val="a7"/>
    <w:uiPriority w:val="34"/>
    <w:qFormat/>
    <w:rsid w:val="00CB77F7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customStyle="1" w:styleId="ConsPlusNormal">
    <w:name w:val="ConsPlusNormal"/>
    <w:rsid w:val="00EA2BFE"/>
    <w:pPr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8">
    <w:name w:val="Hyperlink"/>
    <w:basedOn w:val="a0"/>
    <w:uiPriority w:val="99"/>
    <w:unhideWhenUsed/>
    <w:rsid w:val="00DC55EE"/>
    <w:rPr>
      <w:color w:val="0000FF" w:themeColor="hyperlink"/>
      <w:u w:val="single"/>
    </w:rPr>
  </w:style>
  <w:style w:type="character" w:customStyle="1" w:styleId="a7">
    <w:name w:val="Абзац списка Знак"/>
    <w:link w:val="a6"/>
    <w:uiPriority w:val="34"/>
    <w:locked/>
    <w:rsid w:val="00CC6E23"/>
    <w:rPr>
      <w:rFonts w:ascii="Times New Roman" w:eastAsia="Times New Roman" w:hAnsi="Times New Roman" w:cs="Times New Roman"/>
      <w:sz w:val="28"/>
      <w:szCs w:val="28"/>
      <w:lang w:eastAsia="ru-RU"/>
    </w:rPr>
  </w:style>
  <w:style w:type="paragraph" w:styleId="a9">
    <w:name w:val="Balloon Text"/>
    <w:basedOn w:val="a"/>
    <w:link w:val="aa"/>
    <w:uiPriority w:val="99"/>
    <w:semiHidden/>
    <w:unhideWhenUsed/>
    <w:rsid w:val="00C329D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a">
    <w:name w:val="Текст выноски Знак"/>
    <w:basedOn w:val="a0"/>
    <w:link w:val="a9"/>
    <w:uiPriority w:val="99"/>
    <w:semiHidden/>
    <w:rsid w:val="00C329DD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6683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30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5404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649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63061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089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1301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975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94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85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5173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7835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8685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94156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71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748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34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556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7750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756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5302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39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29732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765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sng.ru/invest" TargetMode="External"/><Relationship Id="rId3" Type="http://schemas.openxmlformats.org/officeDocument/2006/relationships/settings" Target="settings.xml"/><Relationship Id="rId7" Type="http://schemas.openxmlformats.org/officeDocument/2006/relationships/hyperlink" Target="http://www.e-disclosure.ru/portal/company.aspx?id=4802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theme" Target="theme/theme1.xml"/><Relationship Id="rId5" Type="http://schemas.openxmlformats.org/officeDocument/2006/relationships/footnotes" Target="footnotes.xml"/><Relationship Id="rId1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482</Words>
  <Characters>2748</Characters>
  <Application>Microsoft Office Word</Application>
  <DocSecurity>0</DocSecurity>
  <Lines>22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ОАО "Саратовнефтегаз"</Company>
  <LinksUpToDate>false</LinksUpToDate>
  <CharactersWithSpaces>3224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Запольская Светлана Валентиновна</dc:creator>
  <cp:lastModifiedBy>Запольская Светлана Валентиновна</cp:lastModifiedBy>
  <cp:revision>2</cp:revision>
  <cp:lastPrinted>2023-12-29T10:27:00Z</cp:lastPrinted>
  <dcterms:created xsi:type="dcterms:W3CDTF">2023-12-29T10:33:00Z</dcterms:created>
  <dcterms:modified xsi:type="dcterms:W3CDTF">2023-12-29T10:33:00Z</dcterms:modified>
</cp:coreProperties>
</file>